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A6" w:rsidRPr="00977892" w:rsidRDefault="00FA3CA6" w:rsidP="00977892">
      <w:pPr>
        <w:spacing w:line="257" w:lineRule="atLeast"/>
        <w:jc w:val="center"/>
        <w:outlineLvl w:val="0"/>
        <w:rPr>
          <w:b/>
          <w:bCs/>
          <w:kern w:val="36"/>
          <w:sz w:val="28"/>
          <w:szCs w:val="28"/>
          <w:lang w:val="en-GB"/>
        </w:rPr>
      </w:pPr>
      <w:r w:rsidRPr="00977892">
        <w:rPr>
          <w:b/>
          <w:bCs/>
          <w:kern w:val="36"/>
          <w:sz w:val="28"/>
          <w:szCs w:val="28"/>
          <w:lang w:val="en-GB"/>
        </w:rPr>
        <w:t>Beauty by Design</w:t>
      </w:r>
      <w:r w:rsidR="00AA6853" w:rsidRPr="00977892">
        <w:rPr>
          <w:b/>
          <w:bCs/>
          <w:kern w:val="36"/>
          <w:sz w:val="28"/>
          <w:szCs w:val="28"/>
          <w:lang w:val="en-GB"/>
        </w:rPr>
        <w:t xml:space="preserve"> Privacy</w:t>
      </w:r>
      <w:r w:rsidR="00AF2194">
        <w:rPr>
          <w:b/>
          <w:bCs/>
          <w:kern w:val="36"/>
          <w:sz w:val="28"/>
          <w:szCs w:val="28"/>
          <w:lang w:val="en-GB"/>
        </w:rPr>
        <w:t xml:space="preserve"> Policy</w:t>
      </w:r>
    </w:p>
    <w:p w:rsidR="00AA6853" w:rsidRPr="00977892" w:rsidRDefault="00AA6853" w:rsidP="00AA6853">
      <w:pPr>
        <w:spacing w:line="257" w:lineRule="atLeast"/>
        <w:outlineLvl w:val="0"/>
        <w:rPr>
          <w:b/>
          <w:bCs/>
          <w:kern w:val="36"/>
          <w:sz w:val="28"/>
          <w:szCs w:val="28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 xml:space="preserve">What data is </w:t>
      </w:r>
      <w:proofErr w:type="gramStart"/>
      <w:r w:rsidRPr="00977892">
        <w:rPr>
          <w:rFonts w:cs="Times New Roman"/>
          <w:b/>
          <w:bCs/>
          <w:sz w:val="21"/>
          <w:lang w:val="en-GB"/>
        </w:rPr>
        <w:t>required</w:t>
      </w:r>
      <w:proofErr w:type="gramEnd"/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 xml:space="preserve">The personal details we collect from you </w:t>
      </w:r>
      <w:proofErr w:type="gramStart"/>
      <w:r w:rsidRPr="00977892">
        <w:rPr>
          <w:rFonts w:cs="Times New Roman"/>
          <w:sz w:val="21"/>
          <w:szCs w:val="21"/>
          <w:lang w:val="en-GB"/>
        </w:rPr>
        <w:t>includes</w:t>
      </w:r>
      <w:proofErr w:type="gramEnd"/>
      <w:r w:rsidRPr="00977892">
        <w:rPr>
          <w:rFonts w:cs="Times New Roman"/>
          <w:sz w:val="21"/>
          <w:szCs w:val="21"/>
          <w:lang w:val="en-GB"/>
        </w:rPr>
        <w:t xml:space="preserve"> your name, telephone number, email address</w:t>
      </w:r>
      <w:r w:rsidR="00BE178F" w:rsidRPr="00977892">
        <w:rPr>
          <w:rFonts w:cs="Times New Roman"/>
          <w:sz w:val="21"/>
          <w:szCs w:val="21"/>
          <w:lang w:val="en-GB"/>
        </w:rPr>
        <w:t>, date of birth</w:t>
      </w:r>
      <w:r w:rsidRPr="00977892">
        <w:rPr>
          <w:rFonts w:cs="Times New Roman"/>
          <w:sz w:val="21"/>
          <w:szCs w:val="21"/>
          <w:lang w:val="en-GB"/>
        </w:rPr>
        <w:t xml:space="preserve"> and</w:t>
      </w:r>
      <w:r w:rsidR="00BE178F" w:rsidRPr="00977892">
        <w:rPr>
          <w:rFonts w:cs="Times New Roman"/>
          <w:sz w:val="21"/>
          <w:szCs w:val="21"/>
          <w:lang w:val="en-GB"/>
        </w:rPr>
        <w:t xml:space="preserve"> </w:t>
      </w:r>
      <w:r w:rsidRPr="00977892">
        <w:rPr>
          <w:rFonts w:cs="Times New Roman"/>
          <w:sz w:val="21"/>
          <w:szCs w:val="21"/>
          <w:lang w:val="en-GB"/>
        </w:rPr>
        <w:t xml:space="preserve">we also </w:t>
      </w:r>
      <w:r w:rsidR="00BE178F" w:rsidRPr="00977892">
        <w:rPr>
          <w:rFonts w:cs="Times New Roman"/>
          <w:sz w:val="21"/>
          <w:szCs w:val="21"/>
          <w:lang w:val="en-GB"/>
        </w:rPr>
        <w:t>keep details of your patch</w:t>
      </w:r>
      <w:r w:rsidRPr="00977892">
        <w:rPr>
          <w:rFonts w:cs="Times New Roman"/>
          <w:sz w:val="21"/>
          <w:szCs w:val="21"/>
          <w:lang w:val="en-GB"/>
        </w:rPr>
        <w:t xml:space="preserve"> tests.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Why we need it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The reasons we collect this information is to be able to book appointments, contact you with appointment reminders via text or email or to contact you to amend/cancel or move an appointment.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What we do with your data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We do not share your data with any third parties unless ordered to do so by law – for example, by court order, or to prevent fraud or other crime.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How long we keep your data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We will only retain your personal data for as long as:</w:t>
      </w:r>
    </w:p>
    <w:p w:rsidR="00AA6853" w:rsidRPr="00977892" w:rsidRDefault="00AA6853" w:rsidP="00E93DC4">
      <w:pPr>
        <w:numPr>
          <w:ilvl w:val="0"/>
          <w:numId w:val="1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It is needed for purposes set out in this document.</w:t>
      </w:r>
    </w:p>
    <w:p w:rsidR="00AA6853" w:rsidRPr="00977892" w:rsidRDefault="00AA6853" w:rsidP="00E93DC4">
      <w:pPr>
        <w:numPr>
          <w:ilvl w:val="0"/>
          <w:numId w:val="1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Record cards contacting details of</w:t>
      </w:r>
      <w:r w:rsidR="00BE178F" w:rsidRPr="00977892">
        <w:rPr>
          <w:sz w:val="21"/>
          <w:szCs w:val="21"/>
          <w:lang w:val="en-GB"/>
        </w:rPr>
        <w:t xml:space="preserve"> services and patch</w:t>
      </w:r>
      <w:r w:rsidRPr="00977892">
        <w:rPr>
          <w:sz w:val="21"/>
          <w:szCs w:val="21"/>
          <w:lang w:val="en-GB"/>
        </w:rPr>
        <w:t xml:space="preserve"> tests will be kept on file for 2 years for insurance purposes</w:t>
      </w:r>
    </w:p>
    <w:p w:rsidR="00AA6853" w:rsidRPr="00977892" w:rsidRDefault="00AA6853" w:rsidP="00E93DC4">
      <w:pPr>
        <w:spacing w:beforeLines="1" w:afterLines="1" w:line="257" w:lineRule="atLeast"/>
        <w:ind w:left="321"/>
        <w:rPr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Children’s privacy protection</w:t>
      </w:r>
    </w:p>
    <w:p w:rsidR="00AA6853" w:rsidRPr="00977892" w:rsidRDefault="001B711B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We do offer treatments</w:t>
      </w:r>
      <w:r w:rsidR="00AA6853" w:rsidRPr="00977892">
        <w:rPr>
          <w:rFonts w:cs="Times New Roman"/>
          <w:sz w:val="21"/>
          <w:szCs w:val="21"/>
          <w:lang w:val="en-GB"/>
        </w:rPr>
        <w:t xml:space="preserve"> to under 18-year-olds but we only hold the name of the child and age for booking purposes – the child’s parent/guardian will be required to give signed consent for this and we will use the parent or guardians contact details.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Where the data is processed and stored</w:t>
      </w:r>
    </w:p>
    <w:p w:rsidR="00015174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All technical and legal safeguards are in place to protect your data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How we protect your data and keep it secure</w:t>
      </w:r>
    </w:p>
    <w:p w:rsidR="00015174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We are committed to doing all we can to keep your data secure. We have set up systems and processes to prevent unauthorised access or disclosure of your data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Your rights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You have the right to request:</w:t>
      </w:r>
    </w:p>
    <w:p w:rsidR="00AA6853" w:rsidRPr="00977892" w:rsidRDefault="00AA6853" w:rsidP="00E93DC4">
      <w:pPr>
        <w:numPr>
          <w:ilvl w:val="0"/>
          <w:numId w:val="2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Information about how your personal data is processed</w:t>
      </w:r>
    </w:p>
    <w:p w:rsidR="00AA6853" w:rsidRPr="00977892" w:rsidRDefault="00AA6853" w:rsidP="00E93DC4">
      <w:pPr>
        <w:numPr>
          <w:ilvl w:val="0"/>
          <w:numId w:val="2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A copy of your personal data</w:t>
      </w:r>
    </w:p>
    <w:p w:rsidR="00AA6853" w:rsidRPr="00977892" w:rsidRDefault="00AA6853" w:rsidP="00E93DC4">
      <w:pPr>
        <w:numPr>
          <w:ilvl w:val="0"/>
          <w:numId w:val="2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That anything inaccurate in your personal data is corrected immediately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You can also:</w:t>
      </w:r>
    </w:p>
    <w:p w:rsidR="00AA6853" w:rsidRPr="00977892" w:rsidRDefault="00AA6853" w:rsidP="00E93DC4">
      <w:pPr>
        <w:numPr>
          <w:ilvl w:val="0"/>
          <w:numId w:val="3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Raise an objection about how your personal data is processed</w:t>
      </w:r>
    </w:p>
    <w:p w:rsidR="00AA6853" w:rsidRPr="00977892" w:rsidRDefault="00AA6853" w:rsidP="00E93DC4">
      <w:pPr>
        <w:numPr>
          <w:ilvl w:val="0"/>
          <w:numId w:val="3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Request that your personal data is erased if there is no justification for it</w:t>
      </w:r>
    </w:p>
    <w:p w:rsidR="00AA6853" w:rsidRPr="00977892" w:rsidRDefault="00AA6853" w:rsidP="00E93DC4">
      <w:pPr>
        <w:numPr>
          <w:ilvl w:val="0"/>
          <w:numId w:val="3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Ask that the processing of your personal data is restricted in certain circumstances</w:t>
      </w:r>
    </w:p>
    <w:p w:rsidR="00015174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If you have any of these requests please get in touch with our Data Protection Officer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Changes to this policy</w:t>
      </w:r>
    </w:p>
    <w:p w:rsidR="00015174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We may change this privacy policy at any time and changes to this privacy policy will apply to you and your data.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b/>
          <w:bCs/>
          <w:sz w:val="21"/>
          <w:lang w:val="en-GB"/>
        </w:rPr>
        <w:t>Contact us or make a complaint</w:t>
      </w:r>
    </w:p>
    <w:p w:rsidR="00AA6853" w:rsidRPr="00977892" w:rsidRDefault="00AA6853" w:rsidP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Contact our Data Protection Officer (DPO) if you:</w:t>
      </w:r>
    </w:p>
    <w:p w:rsidR="00AA6853" w:rsidRPr="00977892" w:rsidRDefault="00AA6853" w:rsidP="00E93DC4">
      <w:pPr>
        <w:numPr>
          <w:ilvl w:val="0"/>
          <w:numId w:val="4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Have any questions about anything in this document</w:t>
      </w:r>
    </w:p>
    <w:p w:rsidR="00AA6853" w:rsidRPr="00977892" w:rsidRDefault="00AA6853" w:rsidP="00E93DC4">
      <w:pPr>
        <w:numPr>
          <w:ilvl w:val="0"/>
          <w:numId w:val="4"/>
        </w:numPr>
        <w:spacing w:beforeLines="1" w:afterLines="1" w:line="257" w:lineRule="atLeast"/>
        <w:ind w:left="321"/>
        <w:rPr>
          <w:sz w:val="21"/>
          <w:szCs w:val="21"/>
          <w:lang w:val="en-GB"/>
        </w:rPr>
      </w:pPr>
      <w:r w:rsidRPr="00977892">
        <w:rPr>
          <w:sz w:val="21"/>
          <w:szCs w:val="21"/>
          <w:lang w:val="en-GB"/>
        </w:rPr>
        <w:t>Think that your personal data has been misused or mishandled</w:t>
      </w:r>
    </w:p>
    <w:p w:rsidR="00AA6504" w:rsidRPr="00977892" w:rsidRDefault="00AA6853">
      <w:pPr>
        <w:rPr>
          <w:rFonts w:cs="Times New Roman"/>
          <w:sz w:val="21"/>
          <w:szCs w:val="21"/>
          <w:lang w:val="en-GB"/>
        </w:rPr>
      </w:pPr>
      <w:r w:rsidRPr="00977892">
        <w:rPr>
          <w:rFonts w:cs="Times New Roman"/>
          <w:sz w:val="21"/>
          <w:szCs w:val="21"/>
          <w:lang w:val="en-GB"/>
        </w:rPr>
        <w:t>You can also make a complaint to the Information Commissioner, who is an independent regulator</w:t>
      </w:r>
      <w:r w:rsidR="00BE19B5" w:rsidRPr="00977892">
        <w:rPr>
          <w:rFonts w:cs="Times New Roman"/>
          <w:sz w:val="21"/>
          <w:szCs w:val="21"/>
          <w:lang w:val="en-GB"/>
        </w:rPr>
        <w:t xml:space="preserve">. </w:t>
      </w:r>
      <w:r w:rsidRPr="00977892">
        <w:rPr>
          <w:rFonts w:cs="Times New Roman"/>
          <w:sz w:val="21"/>
          <w:szCs w:val="21"/>
          <w:lang w:val="en-GB"/>
        </w:rPr>
        <w:t>Information Commissions Officer – Wycliffe House Water Lane Wilmslow Cheshire SK9 5AF or</w:t>
      </w:r>
      <w:r w:rsidRPr="00977892">
        <w:rPr>
          <w:rFonts w:cs="Times New Roman"/>
          <w:sz w:val="21"/>
          <w:lang w:val="en-GB"/>
        </w:rPr>
        <w:t> </w:t>
      </w:r>
      <w:hyperlink r:id="rId5" w:history="1">
        <w:r w:rsidRPr="00977892">
          <w:rPr>
            <w:rFonts w:cs="Times New Roman"/>
            <w:b/>
            <w:bCs/>
            <w:sz w:val="21"/>
            <w:lang w:val="en-GB"/>
          </w:rPr>
          <w:t>Casework@ico.org.uk</w:t>
        </w:r>
      </w:hyperlink>
    </w:p>
    <w:sectPr w:rsidR="00AA6504" w:rsidRPr="00977892" w:rsidSect="00AA65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4079"/>
    <w:multiLevelType w:val="multilevel"/>
    <w:tmpl w:val="50A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33816"/>
    <w:multiLevelType w:val="multilevel"/>
    <w:tmpl w:val="BEB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C2DD5"/>
    <w:multiLevelType w:val="multilevel"/>
    <w:tmpl w:val="17E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45A6C"/>
    <w:multiLevelType w:val="multilevel"/>
    <w:tmpl w:val="460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6853"/>
    <w:rsid w:val="00015174"/>
    <w:rsid w:val="001B711B"/>
    <w:rsid w:val="001D05A1"/>
    <w:rsid w:val="00977892"/>
    <w:rsid w:val="00AA6853"/>
    <w:rsid w:val="00AF2194"/>
    <w:rsid w:val="00BE178F"/>
    <w:rsid w:val="00BE19B5"/>
    <w:rsid w:val="00E93DC4"/>
    <w:rsid w:val="00FA3CA6"/>
  </w:rsids>
  <m:mathPr>
    <m:mathFont m:val="Bliss 2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7D"/>
  </w:style>
  <w:style w:type="paragraph" w:styleId="Heading1">
    <w:name w:val="heading 1"/>
    <w:basedOn w:val="Normal"/>
    <w:link w:val="Heading1Char"/>
    <w:uiPriority w:val="9"/>
    <w:rsid w:val="00AA6853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53"/>
    <w:rPr>
      <w:rFonts w:ascii="Times" w:hAnsi="Times"/>
      <w:b/>
      <w:kern w:val="36"/>
      <w:sz w:val="48"/>
      <w:szCs w:val="20"/>
      <w:lang w:val="en-GB"/>
    </w:rPr>
  </w:style>
  <w:style w:type="paragraph" w:styleId="NormalWeb">
    <w:name w:val="Normal (Web)"/>
    <w:basedOn w:val="Normal"/>
    <w:uiPriority w:val="99"/>
    <w:rsid w:val="00AA6853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rsid w:val="00AA6853"/>
    <w:rPr>
      <w:b/>
    </w:rPr>
  </w:style>
  <w:style w:type="character" w:customStyle="1" w:styleId="apple-converted-space">
    <w:name w:val="apple-converted-space"/>
    <w:basedOn w:val="DefaultParagraphFont"/>
    <w:rsid w:val="00AA6853"/>
  </w:style>
  <w:style w:type="character" w:styleId="Hyperlink">
    <w:name w:val="Hyperlink"/>
    <w:basedOn w:val="DefaultParagraphFont"/>
    <w:uiPriority w:val="99"/>
    <w:rsid w:val="00AA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sework@ico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2090</Characters>
  <Application>Microsoft Macintosh Word</Application>
  <DocSecurity>0</DocSecurity>
  <Lines>17</Lines>
  <Paragraphs>4</Paragraphs>
  <ScaleCrop>false</ScaleCrop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Chatting-Walters</dc:creator>
  <cp:keywords/>
  <cp:lastModifiedBy>Leanne Chatting-Walters</cp:lastModifiedBy>
  <cp:revision>8</cp:revision>
  <dcterms:created xsi:type="dcterms:W3CDTF">2019-05-21T19:38:00Z</dcterms:created>
  <dcterms:modified xsi:type="dcterms:W3CDTF">2019-05-21T20:25:00Z</dcterms:modified>
</cp:coreProperties>
</file>